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0D5" w:rsidRDefault="003060D5" w:rsidP="003060D5">
      <w:pPr>
        <w:pStyle w:val="NormalWeb"/>
        <w:shd w:val="clear" w:color="auto" w:fill="FFFFFF"/>
        <w:spacing w:before="0" w:beforeAutospacing="0" w:after="0" w:afterAutospacing="0" w:line="326" w:lineRule="atLeast"/>
        <w:textAlignment w:val="baseline"/>
        <w:rPr>
          <w:rStyle w:val="Emphasis"/>
          <w:i w:val="0"/>
          <w:color w:val="000000"/>
          <w:bdr w:val="none" w:sz="0" w:space="0" w:color="auto" w:frame="1"/>
        </w:rPr>
      </w:pPr>
      <w:proofErr w:type="gramStart"/>
      <w:r>
        <w:rPr>
          <w:rStyle w:val="Emphasis"/>
          <w:i w:val="0"/>
          <w:color w:val="000000"/>
          <w:bdr w:val="none" w:sz="0" w:space="0" w:color="auto" w:frame="1"/>
        </w:rPr>
        <w:t xml:space="preserve">English </w:t>
      </w:r>
      <w:proofErr w:type="spellStart"/>
      <w:r>
        <w:rPr>
          <w:rStyle w:val="Emphasis"/>
          <w:i w:val="0"/>
          <w:color w:val="000000"/>
          <w:bdr w:val="none" w:sz="0" w:space="0" w:color="auto" w:frame="1"/>
        </w:rPr>
        <w:t>Hons</w:t>
      </w:r>
      <w:proofErr w:type="spellEnd"/>
      <w:r>
        <w:rPr>
          <w:rStyle w:val="Emphasis"/>
          <w:i w:val="0"/>
          <w:color w:val="000000"/>
          <w:bdr w:val="none" w:sz="0" w:space="0" w:color="auto" w:frame="1"/>
        </w:rPr>
        <w:t>.</w:t>
      </w:r>
      <w:proofErr w:type="gramEnd"/>
      <w:r>
        <w:rPr>
          <w:rStyle w:val="Emphasis"/>
          <w:i w:val="0"/>
          <w:color w:val="000000"/>
          <w:bdr w:val="none" w:sz="0" w:space="0" w:color="auto" w:frame="1"/>
        </w:rPr>
        <w:t xml:space="preserve"> 2</w:t>
      </w:r>
      <w:r w:rsidRPr="003060D5">
        <w:rPr>
          <w:rStyle w:val="Emphasis"/>
          <w:i w:val="0"/>
          <w:color w:val="000000"/>
          <w:bdr w:val="none" w:sz="0" w:space="0" w:color="auto" w:frame="1"/>
          <w:vertAlign w:val="superscript"/>
        </w:rPr>
        <w:t>nd</w:t>
      </w:r>
      <w:r>
        <w:rPr>
          <w:rStyle w:val="Emphasis"/>
          <w:i w:val="0"/>
          <w:color w:val="000000"/>
          <w:bdr w:val="none" w:sz="0" w:space="0" w:color="auto" w:frame="1"/>
        </w:rPr>
        <w:t xml:space="preserve"> </w:t>
      </w:r>
      <w:proofErr w:type="spellStart"/>
      <w:proofErr w:type="gramStart"/>
      <w:r>
        <w:rPr>
          <w:rStyle w:val="Emphasis"/>
          <w:i w:val="0"/>
          <w:color w:val="000000"/>
          <w:bdr w:val="none" w:sz="0" w:space="0" w:color="auto" w:frame="1"/>
        </w:rPr>
        <w:t>Sem</w:t>
      </w:r>
      <w:proofErr w:type="spellEnd"/>
      <w:proofErr w:type="gramEnd"/>
      <w:r>
        <w:rPr>
          <w:rStyle w:val="Emphasis"/>
          <w:i w:val="0"/>
          <w:color w:val="000000"/>
          <w:bdr w:val="none" w:sz="0" w:space="0" w:color="auto" w:frame="1"/>
        </w:rPr>
        <w:t xml:space="preserve"> </w:t>
      </w:r>
    </w:p>
    <w:p w:rsidR="003060D5" w:rsidRDefault="003060D5" w:rsidP="003060D5">
      <w:pPr>
        <w:pStyle w:val="NormalWeb"/>
        <w:shd w:val="clear" w:color="auto" w:fill="FFFFFF"/>
        <w:spacing w:before="0" w:beforeAutospacing="0" w:after="0" w:afterAutospacing="0" w:line="326" w:lineRule="atLeast"/>
        <w:textAlignment w:val="baseline"/>
        <w:rPr>
          <w:rStyle w:val="Emphasis"/>
          <w:i w:val="0"/>
          <w:color w:val="000000"/>
          <w:bdr w:val="none" w:sz="0" w:space="0" w:color="auto" w:frame="1"/>
        </w:rPr>
      </w:pPr>
    </w:p>
    <w:p w:rsidR="003060D5" w:rsidRDefault="003060D5" w:rsidP="003060D5">
      <w:pPr>
        <w:pStyle w:val="NormalWeb"/>
        <w:shd w:val="clear" w:color="auto" w:fill="FFFFFF"/>
        <w:spacing w:before="0" w:beforeAutospacing="0" w:after="0" w:afterAutospacing="0" w:line="326" w:lineRule="atLeast"/>
        <w:textAlignment w:val="baseline"/>
        <w:rPr>
          <w:rStyle w:val="Emphasis"/>
          <w:i w:val="0"/>
          <w:color w:val="000000"/>
          <w:bdr w:val="none" w:sz="0" w:space="0" w:color="auto" w:frame="1"/>
        </w:rPr>
      </w:pPr>
      <w:r>
        <w:rPr>
          <w:rStyle w:val="Emphasis"/>
          <w:i w:val="0"/>
          <w:color w:val="000000"/>
          <w:bdr w:val="none" w:sz="0" w:space="0" w:color="auto" w:frame="1"/>
        </w:rPr>
        <w:t>Topic: In Custody (Plot)</w:t>
      </w:r>
    </w:p>
    <w:p w:rsidR="003060D5" w:rsidRPr="003060D5" w:rsidRDefault="003060D5" w:rsidP="003060D5">
      <w:pPr>
        <w:pStyle w:val="NormalWeb"/>
        <w:shd w:val="clear" w:color="auto" w:fill="FFFFFF"/>
        <w:spacing w:before="0" w:beforeAutospacing="0" w:after="0" w:afterAutospacing="0" w:line="326" w:lineRule="atLeast"/>
        <w:textAlignment w:val="baseline"/>
        <w:rPr>
          <w:rStyle w:val="Emphasis"/>
          <w:i w:val="0"/>
          <w:color w:val="000000"/>
          <w:bdr w:val="none" w:sz="0" w:space="0" w:color="auto" w:frame="1"/>
        </w:rPr>
      </w:pPr>
    </w:p>
    <w:p w:rsidR="003060D5" w:rsidRDefault="003060D5" w:rsidP="003060D5">
      <w:pPr>
        <w:pStyle w:val="NormalWeb"/>
        <w:shd w:val="clear" w:color="auto" w:fill="FFFFFF"/>
        <w:spacing w:before="0" w:beforeAutospacing="0" w:after="0" w:afterAutospacing="0" w:line="326" w:lineRule="atLeast"/>
        <w:textAlignment w:val="baseline"/>
        <w:rPr>
          <w:rStyle w:val="Emphasis"/>
          <w:color w:val="000000"/>
          <w:bdr w:val="none" w:sz="0" w:space="0" w:color="auto" w:frame="1"/>
        </w:rPr>
      </w:pPr>
    </w:p>
    <w:p w:rsidR="003060D5" w:rsidRDefault="003060D5" w:rsidP="003060D5">
      <w:pPr>
        <w:pStyle w:val="NormalWeb"/>
        <w:shd w:val="clear" w:color="auto" w:fill="FFFFFF"/>
        <w:spacing w:before="0" w:beforeAutospacing="0" w:after="0" w:afterAutospacing="0" w:line="326" w:lineRule="atLeast"/>
        <w:textAlignment w:val="baseline"/>
        <w:rPr>
          <w:color w:val="000000"/>
        </w:rPr>
      </w:pPr>
      <w:r w:rsidRPr="003060D5">
        <w:rPr>
          <w:rStyle w:val="Emphasis"/>
          <w:color w:val="000000"/>
          <w:bdr w:val="none" w:sz="0" w:space="0" w:color="auto" w:frame="1"/>
        </w:rPr>
        <w:t>In Custody</w:t>
      </w:r>
      <w:r w:rsidRPr="003060D5">
        <w:rPr>
          <w:color w:val="000000"/>
        </w:rPr>
        <w:t> (1984), a novel by Indian-American author Anita Desai set in Delhi, India, was shortlisted for the Booker Prize. The book deals with the search for meaning in life. Traditionally, Persian and Urdu poets are engaged in the mystical life and meditating on God. Set in contemporary India, </w:t>
      </w:r>
      <w:r w:rsidRPr="003060D5">
        <w:rPr>
          <w:rStyle w:val="Emphasis"/>
          <w:color w:val="000000"/>
          <w:bdr w:val="none" w:sz="0" w:space="0" w:color="auto" w:frame="1"/>
        </w:rPr>
        <w:t>In Custody</w:t>
      </w:r>
      <w:r w:rsidRPr="003060D5">
        <w:rPr>
          <w:color w:val="000000"/>
        </w:rPr>
        <w:t> explores themes of identity and language using Urdu poetry.</w:t>
      </w:r>
    </w:p>
    <w:p w:rsidR="003060D5" w:rsidRPr="003060D5" w:rsidRDefault="003060D5" w:rsidP="003060D5">
      <w:pPr>
        <w:pStyle w:val="NormalWeb"/>
        <w:shd w:val="clear" w:color="auto" w:fill="FFFFFF"/>
        <w:spacing w:before="0" w:beforeAutospacing="0" w:after="0" w:afterAutospacing="0" w:line="326" w:lineRule="atLeast"/>
        <w:textAlignment w:val="baseline"/>
        <w:rPr>
          <w:color w:val="000000"/>
        </w:rPr>
      </w:pPr>
    </w:p>
    <w:p w:rsidR="003060D5" w:rsidRPr="003060D5" w:rsidRDefault="003060D5" w:rsidP="003060D5">
      <w:pPr>
        <w:pStyle w:val="NormalWeb"/>
        <w:shd w:val="clear" w:color="auto" w:fill="FFFFFF"/>
        <w:spacing w:before="0" w:beforeAutospacing="0" w:after="250" w:afterAutospacing="0" w:line="326" w:lineRule="atLeast"/>
        <w:textAlignment w:val="baseline"/>
        <w:rPr>
          <w:color w:val="000000"/>
        </w:rPr>
      </w:pPr>
      <w:proofErr w:type="spellStart"/>
      <w:r w:rsidRPr="003060D5">
        <w:rPr>
          <w:color w:val="000000"/>
        </w:rPr>
        <w:t>Deven</w:t>
      </w:r>
      <w:proofErr w:type="spellEnd"/>
      <w:r w:rsidRPr="003060D5">
        <w:rPr>
          <w:color w:val="000000"/>
        </w:rPr>
        <w:t xml:space="preserve"> Sharma, the main character of the novel, turns to Urdu poetry as an escape from his ordinary daily life. </w:t>
      </w:r>
      <w:proofErr w:type="spellStart"/>
      <w:r w:rsidRPr="003060D5">
        <w:rPr>
          <w:color w:val="000000"/>
        </w:rPr>
        <w:t>Deven</w:t>
      </w:r>
      <w:proofErr w:type="spellEnd"/>
      <w:r w:rsidRPr="003060D5">
        <w:rPr>
          <w:color w:val="000000"/>
        </w:rPr>
        <w:t xml:space="preserve"> lifts his spirits through poetry. In his life, </w:t>
      </w:r>
      <w:proofErr w:type="spellStart"/>
      <w:r w:rsidRPr="003060D5">
        <w:rPr>
          <w:color w:val="000000"/>
        </w:rPr>
        <w:t>Deven</w:t>
      </w:r>
      <w:proofErr w:type="spellEnd"/>
      <w:r w:rsidRPr="003060D5">
        <w:rPr>
          <w:color w:val="000000"/>
        </w:rPr>
        <w:t xml:space="preserve"> feels that he has given up any ambitions he had and has settled. He once had a strong desire to write poetry. He put that aside in order to support his wife. The couple has settled into a loveless union in which they subtly let each other know their dissatisfaction with each other. Further frustrating </w:t>
      </w:r>
      <w:proofErr w:type="spellStart"/>
      <w:r w:rsidRPr="003060D5">
        <w:rPr>
          <w:color w:val="000000"/>
        </w:rPr>
        <w:t>Deven</w:t>
      </w:r>
      <w:proofErr w:type="spellEnd"/>
      <w:r w:rsidRPr="003060D5">
        <w:rPr>
          <w:color w:val="000000"/>
        </w:rPr>
        <w:t xml:space="preserve"> is the fact that although his first language, the one he is enamored with, is </w:t>
      </w:r>
      <w:proofErr w:type="gramStart"/>
      <w:r w:rsidRPr="003060D5">
        <w:rPr>
          <w:color w:val="000000"/>
        </w:rPr>
        <w:t>Urdu,</w:t>
      </w:r>
      <w:proofErr w:type="gramEnd"/>
      <w:r w:rsidRPr="003060D5">
        <w:rPr>
          <w:color w:val="000000"/>
        </w:rPr>
        <w:t xml:space="preserve"> he makes his living teaching Hindi literature. This field does not hold any interest for him, and he has no particular talent for it. While wallowing in his own sense of failure, </w:t>
      </w:r>
      <w:proofErr w:type="spellStart"/>
      <w:r w:rsidRPr="003060D5">
        <w:rPr>
          <w:color w:val="000000"/>
        </w:rPr>
        <w:t>Deven</w:t>
      </w:r>
      <w:proofErr w:type="spellEnd"/>
      <w:r w:rsidRPr="003060D5">
        <w:rPr>
          <w:color w:val="000000"/>
        </w:rPr>
        <w:t xml:space="preserve"> receives an opportunity to revive the elements of his life that once inspired him.</w:t>
      </w:r>
    </w:p>
    <w:p w:rsidR="003060D5" w:rsidRPr="003060D5" w:rsidRDefault="003060D5" w:rsidP="003060D5">
      <w:pPr>
        <w:pStyle w:val="NormalWeb"/>
        <w:shd w:val="clear" w:color="auto" w:fill="FFFFFF"/>
        <w:spacing w:before="0" w:beforeAutospacing="0" w:after="250" w:afterAutospacing="0" w:line="326" w:lineRule="atLeast"/>
        <w:textAlignment w:val="baseline"/>
        <w:rPr>
          <w:color w:val="000000"/>
        </w:rPr>
      </w:pPr>
      <w:proofErr w:type="spellStart"/>
      <w:r w:rsidRPr="003060D5">
        <w:rPr>
          <w:color w:val="000000"/>
        </w:rPr>
        <w:t>Deven</w:t>
      </w:r>
      <w:proofErr w:type="spellEnd"/>
      <w:r w:rsidRPr="003060D5">
        <w:rPr>
          <w:color w:val="000000"/>
        </w:rPr>
        <w:t xml:space="preserve"> is asked to interview an elderly Urdu poet of great </w:t>
      </w:r>
      <w:proofErr w:type="gramStart"/>
      <w:r w:rsidRPr="003060D5">
        <w:rPr>
          <w:color w:val="000000"/>
        </w:rPr>
        <w:t>renown</w:t>
      </w:r>
      <w:proofErr w:type="gramEnd"/>
      <w:r w:rsidRPr="003060D5">
        <w:rPr>
          <w:color w:val="000000"/>
        </w:rPr>
        <w:t xml:space="preserve"> </w:t>
      </w:r>
      <w:proofErr w:type="spellStart"/>
      <w:r w:rsidRPr="003060D5">
        <w:rPr>
          <w:color w:val="000000"/>
        </w:rPr>
        <w:t>Nur</w:t>
      </w:r>
      <w:proofErr w:type="spellEnd"/>
      <w:r w:rsidRPr="003060D5">
        <w:rPr>
          <w:color w:val="000000"/>
        </w:rPr>
        <w:t xml:space="preserve"> </w:t>
      </w:r>
      <w:proofErr w:type="spellStart"/>
      <w:r w:rsidRPr="003060D5">
        <w:rPr>
          <w:color w:val="000000"/>
        </w:rPr>
        <w:t>Shahjehanabadi</w:t>
      </w:r>
      <w:proofErr w:type="spellEnd"/>
      <w:r w:rsidRPr="003060D5">
        <w:rPr>
          <w:color w:val="000000"/>
        </w:rPr>
        <w:t xml:space="preserve">. At first, </w:t>
      </w:r>
      <w:proofErr w:type="spellStart"/>
      <w:r w:rsidRPr="003060D5">
        <w:rPr>
          <w:color w:val="000000"/>
        </w:rPr>
        <w:t>Deven</w:t>
      </w:r>
      <w:proofErr w:type="spellEnd"/>
      <w:r w:rsidRPr="003060D5">
        <w:rPr>
          <w:color w:val="000000"/>
        </w:rPr>
        <w:t xml:space="preserve"> is nervous about rekindling his early in life dreams. He finds, however, that the pull is too strong to avoid. </w:t>
      </w:r>
      <w:proofErr w:type="spellStart"/>
      <w:r w:rsidRPr="003060D5">
        <w:rPr>
          <w:color w:val="000000"/>
        </w:rPr>
        <w:t>Deven’s</w:t>
      </w:r>
      <w:proofErr w:type="spellEnd"/>
      <w:r w:rsidRPr="003060D5">
        <w:rPr>
          <w:color w:val="000000"/>
        </w:rPr>
        <w:t xml:space="preserve"> father enjoyed </w:t>
      </w:r>
      <w:proofErr w:type="spellStart"/>
      <w:r w:rsidRPr="003060D5">
        <w:rPr>
          <w:color w:val="000000"/>
        </w:rPr>
        <w:t>Nur’s</w:t>
      </w:r>
      <w:proofErr w:type="spellEnd"/>
      <w:r w:rsidRPr="003060D5">
        <w:rPr>
          <w:color w:val="000000"/>
        </w:rPr>
        <w:t xml:space="preserve"> poetry and often recited the poet’s lines. </w:t>
      </w:r>
      <w:proofErr w:type="spellStart"/>
      <w:r w:rsidRPr="003060D5">
        <w:rPr>
          <w:color w:val="000000"/>
        </w:rPr>
        <w:t>Deven</w:t>
      </w:r>
      <w:proofErr w:type="spellEnd"/>
      <w:r w:rsidRPr="003060D5">
        <w:rPr>
          <w:color w:val="000000"/>
        </w:rPr>
        <w:t xml:space="preserve"> still reads </w:t>
      </w:r>
      <w:proofErr w:type="spellStart"/>
      <w:r w:rsidRPr="003060D5">
        <w:rPr>
          <w:color w:val="000000"/>
        </w:rPr>
        <w:t>Nur’s</w:t>
      </w:r>
      <w:proofErr w:type="spellEnd"/>
      <w:r w:rsidRPr="003060D5">
        <w:rPr>
          <w:color w:val="000000"/>
        </w:rPr>
        <w:t xml:space="preserve"> work. </w:t>
      </w:r>
      <w:proofErr w:type="spellStart"/>
      <w:r w:rsidRPr="003060D5">
        <w:rPr>
          <w:color w:val="000000"/>
        </w:rPr>
        <w:t>Deven</w:t>
      </w:r>
      <w:proofErr w:type="spellEnd"/>
      <w:r w:rsidRPr="003060D5">
        <w:rPr>
          <w:color w:val="000000"/>
        </w:rPr>
        <w:t xml:space="preserve"> visits the poet in the uppermost room of a tall house. As he climbs the stairs, it is as though he is symbolically rising above his present situation in life and climbing to reacquire his past. Although </w:t>
      </w:r>
      <w:proofErr w:type="spellStart"/>
      <w:r w:rsidRPr="003060D5">
        <w:rPr>
          <w:color w:val="000000"/>
        </w:rPr>
        <w:t>Deven</w:t>
      </w:r>
      <w:proofErr w:type="spellEnd"/>
      <w:r w:rsidRPr="003060D5">
        <w:rPr>
          <w:color w:val="000000"/>
        </w:rPr>
        <w:t xml:space="preserve"> might find an inner majesty in this, the surroundings are anything but. The place is rundown and strewed with trash. The poet is in a room surrounded by fighting, squalor, and drunkenness.</w:t>
      </w:r>
    </w:p>
    <w:p w:rsidR="003060D5" w:rsidRPr="003060D5" w:rsidRDefault="003060D5" w:rsidP="003060D5">
      <w:pPr>
        <w:pStyle w:val="NormalWeb"/>
        <w:shd w:val="clear" w:color="auto" w:fill="FFFFFF"/>
        <w:spacing w:before="0" w:beforeAutospacing="0" w:after="250" w:afterAutospacing="0" w:line="326" w:lineRule="atLeast"/>
        <w:textAlignment w:val="baseline"/>
        <w:rPr>
          <w:color w:val="000000"/>
        </w:rPr>
      </w:pPr>
      <w:proofErr w:type="spellStart"/>
      <w:r w:rsidRPr="003060D5">
        <w:rPr>
          <w:color w:val="000000"/>
        </w:rPr>
        <w:t>Deven</w:t>
      </w:r>
      <w:proofErr w:type="spellEnd"/>
      <w:r w:rsidRPr="003060D5">
        <w:rPr>
          <w:color w:val="000000"/>
        </w:rPr>
        <w:t xml:space="preserve"> is turned off by the conditions and feels as if he would like to run. This impulse is not lost on the famous poet who refers to it in a later interview with </w:t>
      </w:r>
      <w:proofErr w:type="spellStart"/>
      <w:r w:rsidRPr="003060D5">
        <w:rPr>
          <w:color w:val="000000"/>
        </w:rPr>
        <w:t>Deven</w:t>
      </w:r>
      <w:proofErr w:type="spellEnd"/>
      <w:r w:rsidRPr="003060D5">
        <w:rPr>
          <w:color w:val="000000"/>
        </w:rPr>
        <w:t xml:space="preserve">. He offers lines from poetry that </w:t>
      </w:r>
      <w:proofErr w:type="spellStart"/>
      <w:r w:rsidRPr="003060D5">
        <w:rPr>
          <w:color w:val="000000"/>
        </w:rPr>
        <w:t>Deven</w:t>
      </w:r>
      <w:proofErr w:type="spellEnd"/>
      <w:r w:rsidRPr="003060D5">
        <w:rPr>
          <w:color w:val="000000"/>
        </w:rPr>
        <w:t xml:space="preserve"> has not heard before, including a reference to, “This sifting and selecting from the debris of our lives?” For any uncertainties he may hold, </w:t>
      </w:r>
      <w:proofErr w:type="spellStart"/>
      <w:r w:rsidRPr="003060D5">
        <w:rPr>
          <w:color w:val="000000"/>
        </w:rPr>
        <w:t>Deven</w:t>
      </w:r>
      <w:proofErr w:type="spellEnd"/>
      <w:r w:rsidRPr="003060D5">
        <w:rPr>
          <w:color w:val="000000"/>
        </w:rPr>
        <w:t xml:space="preserve"> is true to his devotion to poetry as art. </w:t>
      </w:r>
      <w:proofErr w:type="spellStart"/>
      <w:r w:rsidRPr="003060D5">
        <w:rPr>
          <w:color w:val="000000"/>
        </w:rPr>
        <w:t>Nur</w:t>
      </w:r>
      <w:proofErr w:type="spellEnd"/>
      <w:r w:rsidRPr="003060D5">
        <w:rPr>
          <w:color w:val="000000"/>
        </w:rPr>
        <w:t xml:space="preserve"> exploits this as it serves him; </w:t>
      </w:r>
      <w:proofErr w:type="spellStart"/>
      <w:r w:rsidRPr="003060D5">
        <w:rPr>
          <w:color w:val="000000"/>
        </w:rPr>
        <w:t>Deven</w:t>
      </w:r>
      <w:proofErr w:type="spellEnd"/>
      <w:r w:rsidRPr="003060D5">
        <w:rPr>
          <w:color w:val="000000"/>
        </w:rPr>
        <w:t xml:space="preserve"> does not lose his reverence for the aged bard.</w:t>
      </w:r>
    </w:p>
    <w:p w:rsidR="003060D5" w:rsidRPr="003060D5" w:rsidRDefault="003060D5" w:rsidP="003060D5">
      <w:pPr>
        <w:pStyle w:val="NormalWeb"/>
        <w:shd w:val="clear" w:color="auto" w:fill="FFFFFF"/>
        <w:spacing w:before="0" w:beforeAutospacing="0" w:after="250" w:afterAutospacing="0" w:line="326" w:lineRule="atLeast"/>
        <w:textAlignment w:val="baseline"/>
        <w:rPr>
          <w:color w:val="000000"/>
        </w:rPr>
      </w:pPr>
      <w:proofErr w:type="spellStart"/>
      <w:r w:rsidRPr="003060D5">
        <w:rPr>
          <w:color w:val="000000"/>
        </w:rPr>
        <w:t>Deven’s</w:t>
      </w:r>
      <w:proofErr w:type="spellEnd"/>
      <w:r w:rsidRPr="003060D5">
        <w:rPr>
          <w:color w:val="000000"/>
        </w:rPr>
        <w:t xml:space="preserve"> conflicted nature reflects the setting of the novel—a post-partition India containing the old and the new, the East and the West. </w:t>
      </w:r>
      <w:proofErr w:type="spellStart"/>
      <w:r w:rsidRPr="003060D5">
        <w:rPr>
          <w:color w:val="000000"/>
        </w:rPr>
        <w:t>Deven</w:t>
      </w:r>
      <w:proofErr w:type="spellEnd"/>
      <w:r w:rsidRPr="003060D5">
        <w:rPr>
          <w:color w:val="000000"/>
        </w:rPr>
        <w:t xml:space="preserve"> lives in the town of </w:t>
      </w:r>
      <w:proofErr w:type="spellStart"/>
      <w:r w:rsidRPr="003060D5">
        <w:rPr>
          <w:color w:val="000000"/>
        </w:rPr>
        <w:t>Mirpore</w:t>
      </w:r>
      <w:proofErr w:type="spellEnd"/>
      <w:r w:rsidRPr="003060D5">
        <w:rPr>
          <w:color w:val="000000"/>
        </w:rPr>
        <w:t xml:space="preserve">. Between Delhi and </w:t>
      </w:r>
      <w:proofErr w:type="spellStart"/>
      <w:r w:rsidRPr="003060D5">
        <w:rPr>
          <w:color w:val="000000"/>
        </w:rPr>
        <w:t>Mirpore</w:t>
      </w:r>
      <w:proofErr w:type="spellEnd"/>
      <w:r w:rsidRPr="003060D5">
        <w:rPr>
          <w:color w:val="000000"/>
        </w:rPr>
        <w:t xml:space="preserve"> billboards litter the landscape, advertising “modern” things. Women entering arranged marriages think of the modern conveniences they aspire to. Even the college where </w:t>
      </w:r>
      <w:proofErr w:type="spellStart"/>
      <w:r w:rsidRPr="003060D5">
        <w:rPr>
          <w:color w:val="000000"/>
        </w:rPr>
        <w:t>Deven</w:t>
      </w:r>
      <w:proofErr w:type="spellEnd"/>
      <w:r w:rsidRPr="003060D5">
        <w:rPr>
          <w:color w:val="000000"/>
        </w:rPr>
        <w:t xml:space="preserve"> is </w:t>
      </w:r>
      <w:r w:rsidRPr="003060D5">
        <w:rPr>
          <w:color w:val="000000"/>
        </w:rPr>
        <w:lastRenderedPageBreak/>
        <w:t>employed represents a juxtaposition of new and old. The popular Hindi department is held in high regard while the Urdu department has one employee and barely exists.</w:t>
      </w:r>
    </w:p>
    <w:p w:rsidR="003060D5" w:rsidRPr="003060D5" w:rsidRDefault="003060D5" w:rsidP="003060D5">
      <w:pPr>
        <w:pStyle w:val="NormalWeb"/>
        <w:shd w:val="clear" w:color="auto" w:fill="FFFFFF"/>
        <w:spacing w:before="0" w:beforeAutospacing="0" w:after="0" w:afterAutospacing="0" w:line="326" w:lineRule="atLeast"/>
        <w:textAlignment w:val="baseline"/>
        <w:rPr>
          <w:color w:val="000000"/>
        </w:rPr>
      </w:pPr>
      <w:r w:rsidRPr="003060D5">
        <w:rPr>
          <w:color w:val="000000"/>
        </w:rPr>
        <w:t>Exploring duality is a characteristic of Anita Desai’s work that </w:t>
      </w:r>
      <w:r w:rsidRPr="003060D5">
        <w:rPr>
          <w:rStyle w:val="Emphasis"/>
          <w:color w:val="000000"/>
          <w:bdr w:val="none" w:sz="0" w:space="0" w:color="auto" w:frame="1"/>
        </w:rPr>
        <w:t>The Washington Post</w:t>
      </w:r>
      <w:r w:rsidRPr="003060D5">
        <w:rPr>
          <w:color w:val="000000"/>
        </w:rPr>
        <w:t> recognized saying, “In Anita Desai’s reckoning</w:t>
      </w:r>
      <w:proofErr w:type="gramStart"/>
      <w:r w:rsidRPr="003060D5">
        <w:rPr>
          <w:color w:val="000000"/>
        </w:rPr>
        <w:t>,</w:t>
      </w:r>
      <w:proofErr w:type="gramEnd"/>
      <w:r w:rsidRPr="003060D5">
        <w:rPr>
          <w:color w:val="000000"/>
        </w:rPr>
        <w:t xml:space="preserve"> one and one do not make two. They make three, four even. In her logic, if you are a compound of two cultures, you are more likely fractured in myriad ways, launched on a lifetime of </w:t>
      </w:r>
      <w:proofErr w:type="spellStart"/>
      <w:r w:rsidRPr="003060D5">
        <w:rPr>
          <w:color w:val="000000"/>
        </w:rPr>
        <w:t>shapeshifts</w:t>
      </w:r>
      <w:proofErr w:type="spellEnd"/>
      <w:r w:rsidRPr="003060D5">
        <w:rPr>
          <w:color w:val="000000"/>
        </w:rPr>
        <w:t xml:space="preserve"> and in-betweens. It is a theme she has explored in numerous quietly lyrical, profoundly moving works, among them the short story collection </w:t>
      </w:r>
      <w:r w:rsidRPr="003060D5">
        <w:rPr>
          <w:rStyle w:val="Emphasis"/>
          <w:color w:val="000000"/>
          <w:bdr w:val="none" w:sz="0" w:space="0" w:color="auto" w:frame="1"/>
        </w:rPr>
        <w:t>Diamond Dust</w:t>
      </w:r>
      <w:r w:rsidRPr="003060D5">
        <w:rPr>
          <w:color w:val="000000"/>
        </w:rPr>
        <w:t> and the novels </w:t>
      </w:r>
      <w:r w:rsidRPr="003060D5">
        <w:rPr>
          <w:rStyle w:val="Emphasis"/>
          <w:color w:val="000000"/>
          <w:bdr w:val="none" w:sz="0" w:space="0" w:color="auto" w:frame="1"/>
        </w:rPr>
        <w:t>Clear Light of Day</w:t>
      </w:r>
      <w:r w:rsidRPr="003060D5">
        <w:rPr>
          <w:color w:val="000000"/>
        </w:rPr>
        <w:t>, </w:t>
      </w:r>
      <w:r w:rsidRPr="003060D5">
        <w:rPr>
          <w:rStyle w:val="Emphasis"/>
          <w:color w:val="000000"/>
          <w:bdr w:val="none" w:sz="0" w:space="0" w:color="auto" w:frame="1"/>
        </w:rPr>
        <w:t>Baumgartner’s Bombay</w:t>
      </w:r>
      <w:r w:rsidRPr="003060D5">
        <w:rPr>
          <w:color w:val="000000"/>
        </w:rPr>
        <w:t> and, most recently, </w:t>
      </w:r>
      <w:r w:rsidRPr="003060D5">
        <w:rPr>
          <w:rStyle w:val="Emphasis"/>
          <w:color w:val="000000"/>
          <w:bdr w:val="none" w:sz="0" w:space="0" w:color="auto" w:frame="1"/>
        </w:rPr>
        <w:t>Fasting, Feasting</w:t>
      </w:r>
      <w:r w:rsidRPr="003060D5">
        <w:rPr>
          <w:color w:val="000000"/>
        </w:rPr>
        <w:t>. She is, to other hybrids like her, an enlightened voice in an increasingly variegated world.</w:t>
      </w:r>
    </w:p>
    <w:p w:rsidR="00734D8F" w:rsidRPr="003060D5" w:rsidRDefault="003060D5">
      <w:pPr>
        <w:rPr>
          <w:rFonts w:ascii="Times New Roman" w:hAnsi="Times New Roman" w:cs="Times New Roman"/>
          <w:sz w:val="24"/>
          <w:szCs w:val="24"/>
        </w:rPr>
      </w:pPr>
      <w:r>
        <w:rPr>
          <w:rFonts w:ascii="Times New Roman" w:hAnsi="Times New Roman" w:cs="Times New Roman"/>
          <w:sz w:val="24"/>
          <w:szCs w:val="24"/>
        </w:rPr>
        <w:t xml:space="preserve">   </w:t>
      </w:r>
    </w:p>
    <w:sectPr w:rsidR="00734D8F" w:rsidRPr="003060D5" w:rsidSect="00734D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060D5"/>
    <w:rsid w:val="003060D5"/>
    <w:rsid w:val="00734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0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60D5"/>
    <w:rPr>
      <w:i/>
      <w:iCs/>
    </w:rPr>
  </w:style>
</w:styles>
</file>

<file path=word/webSettings.xml><?xml version="1.0" encoding="utf-8"?>
<w:webSettings xmlns:r="http://schemas.openxmlformats.org/officeDocument/2006/relationships" xmlns:w="http://schemas.openxmlformats.org/wordprocessingml/2006/main">
  <w:divs>
    <w:div w:id="5358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SIDDIK</dc:creator>
  <cp:lastModifiedBy>ABU SIDDIK</cp:lastModifiedBy>
  <cp:revision>1</cp:revision>
  <dcterms:created xsi:type="dcterms:W3CDTF">2020-04-03T10:55:00Z</dcterms:created>
  <dcterms:modified xsi:type="dcterms:W3CDTF">2020-04-03T10:57:00Z</dcterms:modified>
</cp:coreProperties>
</file>